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0" w:rsidRPr="002B5E1E" w:rsidRDefault="00B87F70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ПЛАН</w:t>
      </w:r>
    </w:p>
    <w:p w:rsidR="00D1477E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работы С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овета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proofErr w:type="gramStart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обучающихся</w:t>
      </w:r>
      <w:proofErr w:type="gramEnd"/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 </w:t>
      </w:r>
    </w:p>
    <w:p w:rsidR="00B87F70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Г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А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ПОУ СО «Красноуфимский многопрофильный техникум»</w:t>
      </w:r>
    </w:p>
    <w:p w:rsidR="00B87F70" w:rsidRPr="002B5E1E" w:rsidRDefault="004608CE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на 20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22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-202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3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учебный год</w:t>
      </w:r>
    </w:p>
    <w:p w:rsidR="00475ABE" w:rsidRPr="002B5E1E" w:rsidRDefault="00475ABE" w:rsidP="00475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09308B" w:rsidRPr="002B5E1E" w:rsidRDefault="0009308B" w:rsidP="00475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Цель:</w:t>
      </w:r>
      <w:r w:rsidR="00475ABE" w:rsidRPr="002B5E1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475ABE"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</w:t>
      </w:r>
      <w:r w:rsidR="00D25EF1"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азвитие </w:t>
      </w:r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студенческого  самоуправления с целью создания благоприятных условий для самореализации, самоутверждения, саморазвития каждого обучающегося техникума</w:t>
      </w:r>
      <w:r w:rsidR="00475ABE"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09308B" w:rsidRPr="002B5E1E" w:rsidRDefault="0009308B" w:rsidP="00475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Задачи:</w:t>
      </w:r>
    </w:p>
    <w:p w:rsidR="00475ABE" w:rsidRPr="002B5E1E" w:rsidRDefault="0009308B" w:rsidP="00475AB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Выявлять  и развивать  творческий  потенциал  личности обучающегося  с учётом его возможностей</w:t>
      </w:r>
      <w:r w:rsidR="00475ABE"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;</w:t>
      </w:r>
    </w:p>
    <w:p w:rsidR="00475ABE" w:rsidRPr="002B5E1E" w:rsidRDefault="0009308B" w:rsidP="00475AB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Предоставлять  </w:t>
      </w:r>
      <w:proofErr w:type="gramStart"/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обучающимся</w:t>
      </w:r>
      <w:proofErr w:type="gramEnd"/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реальные возможности вместе с администрацией и педагогами участвовать в управлении техникума</w:t>
      </w:r>
      <w:r w:rsidR="00475ABE"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;</w:t>
      </w:r>
    </w:p>
    <w:p w:rsidR="00B87F70" w:rsidRPr="002B5E1E" w:rsidRDefault="0009308B" w:rsidP="00475AB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Развивать  навык</w:t>
      </w:r>
      <w:r w:rsid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</w:t>
      </w:r>
      <w:r w:rsidRPr="002B5E1E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лидерского поведения, организаторских знаний, умений, навыков коллективной и руководящей деятельности.</w:t>
      </w:r>
    </w:p>
    <w:p w:rsidR="00B87F70" w:rsidRPr="002B5E1E" w:rsidRDefault="00B87F70" w:rsidP="00475A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653"/>
        <w:gridCol w:w="4577"/>
      </w:tblGrid>
      <w:tr w:rsidR="00EC1B3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87F70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0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EC1B3F" w:rsidRPr="002B5E1E" w:rsidTr="00D77E2F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555873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2B5E1E" w:rsidRDefault="00475AB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</w:t>
            </w:r>
            <w:r w:rsidRPr="002B5E1E">
              <w:rPr>
                <w:b/>
                <w:i/>
                <w:color w:val="000000" w:themeColor="text1"/>
              </w:rPr>
              <w:t>торжественной линейки посвященной Дню знаний - 1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72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5EF1" w:rsidRPr="002B5E1E" w:rsidRDefault="00475AB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2B5E1E" w:rsidRPr="002B5E1E" w:rsidTr="00D77E2F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Выборы и утверждение нового состава Совета обучающихся  и распределение обязанностей между его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D77E2F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Планирование работы и утверждение плана работы Совета </w:t>
            </w:r>
            <w:proofErr w:type="gramStart"/>
            <w:r w:rsidRPr="002B5E1E">
              <w:rPr>
                <w:color w:val="000000" w:themeColor="text1"/>
              </w:rPr>
              <w:t>обучающихся</w:t>
            </w:r>
            <w:proofErr w:type="gramEnd"/>
            <w:r w:rsidRPr="002B5E1E">
              <w:rPr>
                <w:color w:val="000000" w:themeColor="text1"/>
              </w:rPr>
              <w:t xml:space="preserve"> на учебный год. Ознакомление с планом</w:t>
            </w:r>
            <w:bookmarkStart w:id="0" w:name="_GoBack"/>
            <w:r w:rsidRPr="002B5E1E">
              <w:rPr>
                <w:color w:val="000000" w:themeColor="text1"/>
              </w:rPr>
              <w:t xml:space="preserve"> воспитательных мероприятий техникума</w:t>
            </w:r>
            <w:bookmarkEnd w:id="0"/>
            <w:r w:rsidRPr="002B5E1E">
              <w:rPr>
                <w:color w:val="000000" w:themeColor="text1"/>
              </w:rPr>
              <w:t xml:space="preserve"> на  учебный год с целью посещения мероприятий и участия в 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Pr="002B5E1E" w:rsidRDefault="002B5E1E" w:rsidP="0093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D77E2F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спортивно-массового мероприятия «День здоровья»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2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2B5E1E" w:rsidRPr="002B5E1E" w:rsidTr="00D77E2F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мероприятия «Осенняя прогулка»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4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2B5E1E" w:rsidRPr="002B5E1E" w:rsidTr="00D77E2F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торжественного мероприятия – </w:t>
            </w:r>
            <w:r w:rsidRPr="002B5E1E">
              <w:rPr>
                <w:b/>
                <w:i/>
                <w:color w:val="000000" w:themeColor="text1"/>
              </w:rPr>
              <w:t>Посвящение первокурсников в студенты «В профессиональный путь!»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5E1E" w:rsidRPr="002B5E1E" w:rsidTr="00D77E2F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  мероприятиям, посвященным 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2B5E1E" w:rsidRPr="002B5E1E" w:rsidTr="00D77E2F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1B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мероприятиях, посвященных празднованию </w:t>
            </w:r>
            <w:r w:rsidRPr="002B5E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Дня среднего профессионального образования «День СПО»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D77E2F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групп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танцевального марафона «Танцуй студент»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проведение декады посвященной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ноября – Дню народного единства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5E1E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 проведении Дня толерантности  и Акции «10000 Добрых дел»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Кураторы </w:t>
            </w:r>
          </w:p>
        </w:tc>
      </w:tr>
      <w:tr w:rsidR="002B5E1E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родительского собрания (презентация достижений группы, обучающихся). Поздравление ко Дню матери</w:t>
            </w:r>
          </w:p>
        </w:tc>
        <w:tc>
          <w:tcPr>
            <w:tcW w:w="473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D77E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Областном творческом конкурсе «Моя малая Родина»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обучающихся профессиональных организаций СПО</w:t>
            </w:r>
          </w:p>
        </w:tc>
        <w:tc>
          <w:tcPr>
            <w:tcW w:w="473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15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D77E2F" w:rsidRPr="002B5E1E" w:rsidRDefault="00D77E2F" w:rsidP="00015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015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подготовка к новогодней елке Участие в подготовке и проведении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новогоднего праздника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«Новогодняя ёлка-2023»,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учебного корпуса к Новому году</w:t>
            </w:r>
          </w:p>
        </w:tc>
        <w:tc>
          <w:tcPr>
            <w:tcW w:w="473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DE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D77E2F" w:rsidRPr="002B5E1E" w:rsidRDefault="00D77E2F" w:rsidP="00DE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7E2F" w:rsidRPr="002B5E1E" w:rsidRDefault="00D77E2F" w:rsidP="00DE1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6C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Оказания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73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6C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6C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D77E2F" w:rsidP="006C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77E2F" w:rsidRPr="002B5E1E" w:rsidTr="00D77E2F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  мероприятиях  «Всемирный день борьбы со СПИДом»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D77E2F" w:rsidRPr="002B5E1E" w:rsidTr="00D77E2F">
        <w:trPr>
          <w:trHeight w:val="1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 мероприятий, приуроченных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Дню Конституции и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  <w:p w:rsidR="00D77E2F" w:rsidRPr="002B5E1E" w:rsidRDefault="00D77E2F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 общественных дисциплин</w:t>
            </w:r>
          </w:p>
        </w:tc>
      </w:tr>
      <w:tr w:rsidR="00D77E2F" w:rsidRPr="002B5E1E" w:rsidTr="004729DB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1 полугодия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Старосты групп 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месячнику «Гражданско-патриотического воспитания»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и проведении мероприятия, посвященного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Всероссийскому Дню студента «Татьянин день»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30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6F4C8B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77E2F" w:rsidRPr="002B5E1E" w:rsidTr="00D77E2F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Мониторинг посещаемости </w:t>
            </w:r>
            <w:proofErr w:type="gramStart"/>
            <w:r w:rsidRPr="002B5E1E">
              <w:rPr>
                <w:color w:val="000000" w:themeColor="text1"/>
              </w:rPr>
              <w:t>обучающимися</w:t>
            </w:r>
            <w:proofErr w:type="gramEnd"/>
            <w:r w:rsidRPr="002B5E1E">
              <w:rPr>
                <w:color w:val="000000" w:themeColor="text1"/>
              </w:rPr>
              <w:t xml:space="preserve">   групп учебных занятий</w:t>
            </w:r>
          </w:p>
          <w:p w:rsidR="00D77E2F" w:rsidRPr="002B5E1E" w:rsidRDefault="00D77E2F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6F4C8B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Подготовка и проведение мероприятий, посвященных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6F4C8B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и участие студенческой агитбригады в </w:t>
            </w:r>
            <w:proofErr w:type="spell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6F4C8B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редседатели МО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2B5E1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B5E1E">
              <w:rPr>
                <w:color w:val="000000" w:themeColor="text1"/>
              </w:rPr>
              <w:t xml:space="preserve">роведение </w:t>
            </w:r>
            <w:r>
              <w:rPr>
                <w:color w:val="000000" w:themeColor="text1"/>
              </w:rPr>
              <w:t>торжественного мероприятия</w:t>
            </w:r>
            <w:r w:rsidRPr="002B5E1E">
              <w:rPr>
                <w:color w:val="000000" w:themeColor="text1"/>
              </w:rPr>
              <w:t xml:space="preserve"> посвященн</w:t>
            </w:r>
            <w:r>
              <w:rPr>
                <w:color w:val="000000" w:themeColor="text1"/>
              </w:rPr>
              <w:t>ого</w:t>
            </w:r>
            <w:r w:rsidRPr="002B5E1E">
              <w:rPr>
                <w:color w:val="000000" w:themeColor="text1"/>
              </w:rPr>
              <w:t xml:space="preserve">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1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D77E2F" w:rsidP="0001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01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2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6E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D77E2F" w:rsidP="002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фестиваля «Созвездие талантов»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 мероприятий, посвященных Дню Победы: поздравление ветеранов, участие студентов в параде и праздничном шествии, посвященном Дню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D77E2F" w:rsidRPr="002B5E1E" w:rsidRDefault="006F4C8B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ураторы,</w:t>
            </w:r>
          </w:p>
          <w:p w:rsidR="00D77E2F" w:rsidRPr="002B5E1E" w:rsidRDefault="006F4C8B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9F562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 субботников по благоустройству прилегающей территории образовательной организации, помещений </w:t>
            </w:r>
            <w:r w:rsidRPr="002B5E1E">
              <w:rPr>
                <w:color w:val="000000" w:themeColor="text1"/>
              </w:rPr>
              <w:lastRenderedPageBreak/>
              <w:t>и территории внутри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 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ураторы 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9F5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7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6F4C8B" w:rsidP="0007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екретарь уч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ебной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части,</w:t>
            </w:r>
          </w:p>
          <w:p w:rsidR="00D77E2F" w:rsidRPr="002B5E1E" w:rsidRDefault="006F4C8B" w:rsidP="0007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организация  торжественной церемонии вручения дипломов выпускникам: презентация достижений, праздничная программа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«Выпускной 2023»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:rsidR="00D77E2F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6F4C8B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D77E2F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Молодежном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флешмобе видеороликов #</w:t>
            </w:r>
            <w:proofErr w:type="spellStart"/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Георгиевская_ленточка_символ_победы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D77E2F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летней занятости студентов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4729DB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акции, проводимой в рамках Международного Дня борьбы с курением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спортивного праздника, посвященного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физвоспитания,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2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9C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9C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:rsidR="00D77E2F" w:rsidRPr="002B5E1E" w:rsidRDefault="004729DB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Совета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 и планирование на новый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 по УВР,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7E2F" w:rsidRPr="002B5E1E" w:rsidTr="00D77E2F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предложения о поощрении студентов за активную научную, учебную и 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посещаемости и </w:t>
            </w:r>
            <w:proofErr w:type="gramStart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успеваемости</w:t>
            </w:r>
            <w:proofErr w:type="gramEnd"/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итогам 2 полугодия и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едагог-организатор,</w:t>
            </w:r>
          </w:p>
          <w:p w:rsidR="00D77E2F" w:rsidRPr="002B5E1E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729DB" w:rsidRDefault="004729D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D77E2F" w:rsidRPr="002B5E1E" w:rsidRDefault="004729DB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D77E2F" w:rsidRPr="002B5E1E" w:rsidTr="00D77E2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поддержки </w:t>
            </w:r>
            <w:proofErr w:type="gramStart"/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E2F" w:rsidRPr="002B5E1E" w:rsidRDefault="00D77E2F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:rsidR="00D77E2F" w:rsidRPr="002B5E1E" w:rsidRDefault="00D77E2F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:rsidR="00D77E2F" w:rsidRPr="002B5E1E" w:rsidRDefault="004729DB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</w:t>
            </w:r>
            <w:proofErr w:type="gramStart"/>
            <w:r w:rsidR="00D77E2F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D77E2F" w:rsidRPr="002B5E1E" w:rsidRDefault="00D77E2F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337E" w:rsidRPr="002B5E1E" w:rsidRDefault="00B87F70" w:rsidP="00475A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38337E" w:rsidRPr="002B5E1E" w:rsidSect="00E77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47"/>
    <w:multiLevelType w:val="multilevel"/>
    <w:tmpl w:val="C30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32C1"/>
    <w:multiLevelType w:val="multilevel"/>
    <w:tmpl w:val="C51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42813"/>
    <w:multiLevelType w:val="hybridMultilevel"/>
    <w:tmpl w:val="CAD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5D63"/>
    <w:multiLevelType w:val="hybridMultilevel"/>
    <w:tmpl w:val="DCB6EB40"/>
    <w:lvl w:ilvl="0" w:tplc="999A2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DC6D09"/>
    <w:multiLevelType w:val="multilevel"/>
    <w:tmpl w:val="5E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70"/>
    <w:rsid w:val="00032CB4"/>
    <w:rsid w:val="00055712"/>
    <w:rsid w:val="00056D26"/>
    <w:rsid w:val="00090FE8"/>
    <w:rsid w:val="0009308B"/>
    <w:rsid w:val="000E17B9"/>
    <w:rsid w:val="001A1776"/>
    <w:rsid w:val="001B0B13"/>
    <w:rsid w:val="001B246C"/>
    <w:rsid w:val="00252BFC"/>
    <w:rsid w:val="00265ACC"/>
    <w:rsid w:val="0028142A"/>
    <w:rsid w:val="002B4FD6"/>
    <w:rsid w:val="002B5E1E"/>
    <w:rsid w:val="002D5C0A"/>
    <w:rsid w:val="00302897"/>
    <w:rsid w:val="0031135B"/>
    <w:rsid w:val="0038337E"/>
    <w:rsid w:val="003978CF"/>
    <w:rsid w:val="003E2CBF"/>
    <w:rsid w:val="004141D9"/>
    <w:rsid w:val="004263D0"/>
    <w:rsid w:val="004608CE"/>
    <w:rsid w:val="004729DB"/>
    <w:rsid w:val="00475ABE"/>
    <w:rsid w:val="004C5B2B"/>
    <w:rsid w:val="004E0B9E"/>
    <w:rsid w:val="004E5E7B"/>
    <w:rsid w:val="00512DBD"/>
    <w:rsid w:val="00523605"/>
    <w:rsid w:val="005415D7"/>
    <w:rsid w:val="00555873"/>
    <w:rsid w:val="00561B44"/>
    <w:rsid w:val="005A0272"/>
    <w:rsid w:val="005D575F"/>
    <w:rsid w:val="00606D21"/>
    <w:rsid w:val="00690537"/>
    <w:rsid w:val="006E688F"/>
    <w:rsid w:val="006F4C8B"/>
    <w:rsid w:val="0078750A"/>
    <w:rsid w:val="007A3378"/>
    <w:rsid w:val="007A6B79"/>
    <w:rsid w:val="00824C42"/>
    <w:rsid w:val="0083088F"/>
    <w:rsid w:val="00831A12"/>
    <w:rsid w:val="00836E23"/>
    <w:rsid w:val="00872733"/>
    <w:rsid w:val="00933472"/>
    <w:rsid w:val="00935BFB"/>
    <w:rsid w:val="00942506"/>
    <w:rsid w:val="00944236"/>
    <w:rsid w:val="00963A6E"/>
    <w:rsid w:val="009A1B9A"/>
    <w:rsid w:val="009D18A2"/>
    <w:rsid w:val="009F5624"/>
    <w:rsid w:val="009F72A2"/>
    <w:rsid w:val="00A17113"/>
    <w:rsid w:val="00AB01F0"/>
    <w:rsid w:val="00AB56FD"/>
    <w:rsid w:val="00AB6164"/>
    <w:rsid w:val="00B22CE3"/>
    <w:rsid w:val="00B2788E"/>
    <w:rsid w:val="00B4543A"/>
    <w:rsid w:val="00B647DE"/>
    <w:rsid w:val="00B87F70"/>
    <w:rsid w:val="00BB5B96"/>
    <w:rsid w:val="00BC4C9A"/>
    <w:rsid w:val="00BE04D2"/>
    <w:rsid w:val="00C01262"/>
    <w:rsid w:val="00C2736F"/>
    <w:rsid w:val="00C86A2A"/>
    <w:rsid w:val="00CD28CF"/>
    <w:rsid w:val="00CD5CF3"/>
    <w:rsid w:val="00CE7967"/>
    <w:rsid w:val="00D1477E"/>
    <w:rsid w:val="00D25EF1"/>
    <w:rsid w:val="00D77E2F"/>
    <w:rsid w:val="00DF039D"/>
    <w:rsid w:val="00E405F1"/>
    <w:rsid w:val="00E75E9E"/>
    <w:rsid w:val="00E773C8"/>
    <w:rsid w:val="00EA6406"/>
    <w:rsid w:val="00EC0D9E"/>
    <w:rsid w:val="00EC1B3F"/>
    <w:rsid w:val="00EE09EB"/>
    <w:rsid w:val="00EE7238"/>
    <w:rsid w:val="00EF07BB"/>
    <w:rsid w:val="00F113F1"/>
    <w:rsid w:val="00FB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70"/>
    <w:rPr>
      <w:b/>
      <w:bCs/>
    </w:rPr>
  </w:style>
  <w:style w:type="character" w:styleId="a5">
    <w:name w:val="Emphasis"/>
    <w:basedOn w:val="a0"/>
    <w:uiPriority w:val="20"/>
    <w:qFormat/>
    <w:rsid w:val="00B87F70"/>
    <w:rPr>
      <w:i/>
      <w:iCs/>
    </w:rPr>
  </w:style>
  <w:style w:type="paragraph" w:styleId="a6">
    <w:name w:val="Normal (Web)"/>
    <w:basedOn w:val="a"/>
    <w:uiPriority w:val="99"/>
    <w:unhideWhenUsed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B93C-36F6-425A-91FB-E6EA612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</dc:creator>
  <cp:keywords/>
  <dc:description/>
  <cp:lastModifiedBy>Охрана труда</cp:lastModifiedBy>
  <cp:revision>40</cp:revision>
  <cp:lastPrinted>2022-10-13T11:29:00Z</cp:lastPrinted>
  <dcterms:created xsi:type="dcterms:W3CDTF">2017-07-18T07:35:00Z</dcterms:created>
  <dcterms:modified xsi:type="dcterms:W3CDTF">2022-10-13T12:19:00Z</dcterms:modified>
</cp:coreProperties>
</file>