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C5" w:rsidRDefault="00307A22" w:rsidP="008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 о реализации мероприятий по правовому и </w:t>
      </w:r>
      <w:proofErr w:type="spellStart"/>
      <w:r w:rsidRPr="0030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антикоррупционному</w:t>
      </w:r>
      <w:proofErr w:type="spellEnd"/>
      <w:r w:rsidRPr="0030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просвещению </w:t>
      </w:r>
      <w:r w:rsidR="008263C5" w:rsidRPr="0030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 образовательного процесса</w:t>
      </w:r>
    </w:p>
    <w:p w:rsidR="00307A22" w:rsidRPr="00307A22" w:rsidRDefault="00307A22" w:rsidP="008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 году </w:t>
      </w:r>
    </w:p>
    <w:p w:rsidR="008263C5" w:rsidRDefault="008263C5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7"/>
        <w:gridCol w:w="2861"/>
        <w:gridCol w:w="1418"/>
        <w:gridCol w:w="2268"/>
        <w:gridCol w:w="6402"/>
        <w:gridCol w:w="1819"/>
      </w:tblGrid>
      <w:tr w:rsidR="00105FDF" w:rsidRPr="00105FDF" w:rsidTr="00825B32">
        <w:trPr>
          <w:trHeight w:val="73"/>
        </w:trPr>
        <w:tc>
          <w:tcPr>
            <w:tcW w:w="536" w:type="dxa"/>
            <w:gridSpan w:val="2"/>
          </w:tcPr>
          <w:p w:rsidR="00105FDF" w:rsidRPr="00825B32" w:rsidRDefault="00825B32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61" w:type="dxa"/>
          </w:tcPr>
          <w:p w:rsidR="00105FDF" w:rsidRPr="00825B32" w:rsidRDefault="00825B32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418" w:type="dxa"/>
          </w:tcPr>
          <w:p w:rsidR="00105FDF" w:rsidRPr="00825B32" w:rsidRDefault="00825B32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268" w:type="dxa"/>
          </w:tcPr>
          <w:p w:rsidR="00105FDF" w:rsidRPr="00825B32" w:rsidRDefault="00825B32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исполнение</w:t>
            </w:r>
          </w:p>
        </w:tc>
        <w:tc>
          <w:tcPr>
            <w:tcW w:w="6402" w:type="dxa"/>
          </w:tcPr>
          <w:p w:rsidR="00105FDF" w:rsidRPr="00825B32" w:rsidRDefault="00825B32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исполнении</w:t>
            </w:r>
          </w:p>
          <w:p w:rsidR="00825B32" w:rsidRPr="00825B32" w:rsidRDefault="00825B32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(проделанная работа)</w:t>
            </w:r>
          </w:p>
        </w:tc>
        <w:tc>
          <w:tcPr>
            <w:tcW w:w="1819" w:type="dxa"/>
          </w:tcPr>
          <w:p w:rsidR="00105FDF" w:rsidRPr="00825B32" w:rsidRDefault="00825B32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результатов выполнения</w:t>
            </w: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 w:val="restart"/>
          </w:tcPr>
          <w:p w:rsidR="00105FDF" w:rsidRPr="00105FDF" w:rsidRDefault="00825B32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861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правовому и антикоррупционному просвещению  обучающихся</w:t>
            </w: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05.02.2019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Публичная лекция «Ответственность за коррупционные правонарушения» с приглашением инспектора ПДН.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антикоррупционной направленности  с портала «Российская электронная школа»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(120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27.02.2019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Публичная лекция «Состояние преступности среди несовершеннолетних, ответственность за правонарушения и преступления» с участием сотрудников правоохранительных органов (98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20.03.2019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Кураторы учебных групп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Кураторский час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берутся запреты» из цикла всероссийских уроков по профессиональной навигации обучающихся с портала «</w:t>
            </w: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(160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22.03.2019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Фоминцева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Участие в 3 региональной научно-практической конференции «Безопасное детство: профилактика депрессивных форм поведения несовершеннолетних и молодежи» (1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10.03. – 30.04.2019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Фоминцева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Областной конкурс социальной рекламы «Честный взгляд: молодежь против коррупции» (1 чел.) сертификат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09.04.2019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Профилактическая акция «Студент» публичная лекция «Права и ответственность» с приглашением инспектора ПДН (137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10.04.2019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Мероприятие разъяснительного характера «Проступки и правонарушения. Чем опасна коррупция?» в рамках Единого дня профилактики с приглашением председателя ТКДН и ЗП (188 чел)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24.04.2019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по УМР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Калинина С.А.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Научно-практическая конференция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«Творчество, опыт, перспективы» - защита проектов по антикоррупционной политике (4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26.08- 30.08.2019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Liberation Serif" w:eastAsia="Times New Roman" w:hAnsi="Liberation Serif" w:cs="Liberation Serif"/>
                <w:bCs/>
                <w:lang w:eastAsia="ru-RU"/>
              </w:rPr>
              <w:t>Корректировка рабочих учебных программ по учебным дисциплинам «Обществознание», «Экономика», «Право», «История»</w:t>
            </w:r>
            <w:r w:rsidRPr="00105FDF">
              <w:rPr>
                <w:rFonts w:ascii="Liberation Serif" w:eastAsia="Times New Roman" w:hAnsi="Liberation Serif" w:cs="Liberation Serif"/>
                <w:lang w:eastAsia="ru-RU"/>
              </w:rPr>
              <w:t xml:space="preserve">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25.09.2019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Председатель МО «Общеобразовательных дисциплин»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Конева Ж.В.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Правовая игра «Знаток права»  с применением ИКТ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использованием антикоррупционной тематики из цикла всероссийских уроков по профессиональной навигации обучающихся с портала «</w:t>
            </w: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для студентов групп 1 и 2 курсов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(120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01.10.2019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Н.П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Публичная лекция «Подросток и закон» с участием сотрудников правоохранительных органов для обучающихся, проживающих в ученическом общежитии (98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19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8" w:type="dxa"/>
            <w:gridSpan w:val="2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09.10.2019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просветительского характера, в рамках Единого дня профилактики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«Закон и необходимость его  соблюдения»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председателя 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ТКДН и ЗП и специалиста УИН (162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8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24.10.2019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Фоминцева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урок экономической и правовой грамотности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социально-ответственного поведения»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специалиста налоговой инспекции и оператора связи, с применением ИКТ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(разъяснение алгоритма действий в ситуации вымогательства)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(212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8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Маскаль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И.Д.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книжных выставок   по антикоррупционному мировоззрению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человека»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«Закон в твоей жизни»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8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07.10 – 25.10.2019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Преподаватель информатики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Маслов АВ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Кураторы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урок «» Мы за честную жизнь!»  в группах 1 и 2 курсов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3"/>
        </w:trPr>
        <w:tc>
          <w:tcPr>
            <w:tcW w:w="5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8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02.12 – 13.12.2019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общ. дисциплин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общ. дисциплин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Преподаватель информатики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Маслов АВ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техникума, преподаватель русского языка и литературы – Конева Ж.В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общ. дисциплин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общ. дисциплин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Преподаватель информатики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Маслов АВ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</w:t>
            </w: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декады «Вместе – против коррупции!»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антикоррупционному просвещению, приуроченной к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дню борьбы коррупцией со 2 по 13 декабря 2019 года, проведены  следующие мероприятия:</w:t>
            </w:r>
          </w:p>
          <w:p w:rsidR="00105FDF" w:rsidRPr="00105FDF" w:rsidRDefault="00105FDF" w:rsidP="00105F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декады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«Вместе – против коррупции!» </w:t>
            </w:r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>по антикоррупционному просвещению. Просмотр короткометражного фильма «Бумеранг» и обзор плана мероприятий декады, с представлением модераторов и основных положений. Участвовало 290 человек.</w:t>
            </w:r>
          </w:p>
          <w:p w:rsidR="00105FDF" w:rsidRPr="00105FDF" w:rsidRDefault="00105FDF" w:rsidP="00105FDF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105F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Дистанционная викторина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знаю о коррупции» для обучающихся техникума в целях  </w:t>
            </w:r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углубления теоретического уровня познания студентами такого явления, как коррупция, причин возникновения, факторов, способствующих ее развитию; привлечение молодежи к участию в профилактике коррупции, воспитание активной жизненной позиции. В  викторине приняли  участие студенты всех учебных групп - 225 человек. По результатам викторины в каждой группе определены победитель и призеры викторины - 1, 2, 3 место.</w:t>
            </w:r>
          </w:p>
          <w:p w:rsidR="00105FDF" w:rsidRPr="00105FDF" w:rsidRDefault="00105FDF" w:rsidP="00105FDF">
            <w:pPr>
              <w:numPr>
                <w:ilvl w:val="0"/>
                <w:numId w:val="1"/>
              </w:numPr>
              <w:spacing w:after="20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 сочинений (эссе)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«Противодействие коррупции в России: история и современность» среди обучающихся техникума. Тематические направления конкурса: жизненная позиция, милосердие, нравственная ценность. </w:t>
            </w:r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>На конкурс поступило 27 работ. По результатам конкурса определены победитель и призеры в каждой номинации.</w:t>
            </w:r>
          </w:p>
          <w:p w:rsidR="00105FDF" w:rsidRPr="00105FDF" w:rsidRDefault="00105FDF" w:rsidP="00105FDF">
            <w:pPr>
              <w:numPr>
                <w:ilvl w:val="0"/>
                <w:numId w:val="1"/>
              </w:numPr>
              <w:spacing w:after="20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единые классные часы</w:t>
            </w:r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>посвещенные</w:t>
            </w:r>
            <w:proofErr w:type="spellEnd"/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</w:t>
            </w:r>
            <w:proofErr w:type="spellStart"/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воспитания «Сказать коррупции - НЕТ!». Методическая разработка единого классного часа и презентация к нему предложена   кураторам и </w:t>
            </w:r>
            <w:r w:rsidRPr="00105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размещена на сайте техникума в разделе «Актуальные новости» - Противодействие коррупции.</w:t>
            </w:r>
            <w:r w:rsidRPr="0010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час общения, проведены в 22 учебных группах.</w:t>
            </w:r>
          </w:p>
          <w:p w:rsidR="00105FDF" w:rsidRPr="00105FDF" w:rsidRDefault="00105FDF" w:rsidP="00105FD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Деловая игра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1-4 курса «Вместе против коррупции»  в формате «Своей игры». Приняли участие три сборных команды студентов по 6 человек. В завершении игры предлагалось составить </w:t>
            </w: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короткое нерифмованное стихотворение из 5 строк на тему «Коррупция».</w:t>
            </w:r>
          </w:p>
          <w:p w:rsidR="00105FDF" w:rsidRPr="00105FDF" w:rsidRDefault="00105FDF" w:rsidP="00105FD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пятиминутка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 борьбы с коррупцией».  9 декабря во всех учебных группах в начале дня, на первом уроке, преподавателями проведены информационные пятиминутки с использованием предложенных материалов – презентации (слов сопровождения) и социального видеоролика. Материалы для работы размещены на сайте техникума в разделе «Актуальные новости» - Противодействие коррупции. </w:t>
            </w:r>
            <w:r w:rsidRPr="00105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пятиминутки 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в 22 учебных группах.</w:t>
            </w:r>
          </w:p>
          <w:p w:rsidR="00105FDF" w:rsidRPr="00105FDF" w:rsidRDefault="00105FDF" w:rsidP="00105FD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05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закрытие Декады «Вместе – против коррупции!»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антикоррупционному просвещению, с приглашением специалиста МВД. Выступление представителя МВД  об актуальности антикоррупционного просвещения в молодежной среде. Подведение итогов мероприятий декады, награждение победителей и призеров конкурсов и викторины, представление ярких высказываний из  сочинений и эссе студентов. 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 w:val="restart"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105FDF" w:rsidRPr="00105FDF" w:rsidRDefault="00D239C8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861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105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правовому и антикоррупционному просвещению сотрудников</w:t>
            </w: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28.02.2019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 по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Собрание сотрудников техникума «Нормативно-правовые 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регламентирующие  вопросы предупреждения и противодействия коррупции». Представление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плана работы по противодействию коррупции   ГБПОУ СО «Красноуфимский многопрофильный техникум» в 2018  году и отчета  по работе Комиссии по противодействию коррупции за 2018 год (62 чел.)</w:t>
            </w:r>
          </w:p>
        </w:tc>
        <w:tc>
          <w:tcPr>
            <w:tcW w:w="1819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Выполнено в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 объеме</w:t>
            </w: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ДрягинаН.П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буклетов антикоррупционного  просвещения среди  сотрудников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 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ДрягинаН.П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трудового коллектива, выступления специалистов   правоохранительных органов   по вопросам пресечения коррупционных правонарушений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(70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сотрудников техникума «Об организации работы «телефона доверия» и «почты доверия», представление алгоритма действий в случае вымогательства. Представление отчета об исполнении:</w:t>
            </w:r>
          </w:p>
          <w:p w:rsidR="00105FDF" w:rsidRPr="00105FDF" w:rsidRDefault="00105FDF" w:rsidP="00105F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 по противодействию коррупции   ГБПОУ СО «Красноуфимский многопрофильный техникум» в 1 полугодии   2019;</w:t>
            </w:r>
          </w:p>
          <w:p w:rsidR="00105FDF" w:rsidRPr="00105FDF" w:rsidRDefault="00105FDF" w:rsidP="00105F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Комиссии  по противодействию коррупции   ГБПОУ СО «Красноуфимский многопрофильный техникум» в 1 полугодии  2019; (58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август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Хусаинова З.Р.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методических  пособий и информационных материалов  антикоррупционного  просвещения для сотрудников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 по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 для педагогических сотрудников «Правовое и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антикоррупционное просвещение», ознакомление с методическими рекомендациями по работе с родителями и обучающимися   в рамках антикоррупционного воспитания и в целях реализации </w:t>
            </w: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Плана  антикоррупционного просвещения  ГБПОУ СО «Красноуфимский многопрофильный техникум» на 2019 – 2020 год.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(27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 – 13.10.2019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Прошли курсы  повышения квалификации  педагогических сотрудников  по вопросам  антикоррупционной политики (2 чел.) 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14.11.2019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Зам. директора 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совещание  по вопросам организации и проведения Декады по антикоррупционному просвещению, приуроченной ко Международному   дню   борьбы с коррупцией  (26 педагогов)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 – 13.12.2019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общ. дисциплин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информатики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АВ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тест-опросник «Государственная политика в области противодействия коррупции» для педагогического состава ГБПОУ СО «Красноуфимский многопрофильный техникум» - обязательное участие </w:t>
            </w: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дистанционном тест-опроснике администрации и педагогических сотрудников, необходимо ответить на 20 вопросов в целях повышения правовой грамотности, тест размещен на сайте техникума. Приняли участие 27 человек.  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81"/>
        </w:trPr>
        <w:tc>
          <w:tcPr>
            <w:tcW w:w="536" w:type="dxa"/>
            <w:gridSpan w:val="2"/>
            <w:vMerge w:val="restart"/>
          </w:tcPr>
          <w:p w:rsidR="00105FDF" w:rsidRPr="00105FDF" w:rsidRDefault="00D239C8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 по правовому и антикоррупционному просвещению  родителей (законных представителей) обучающихся</w:t>
            </w: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14.05-31.05.2019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родительское собрание «Обеспечение правовой и социальной безопасности» (315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</w:tc>
      </w:tr>
      <w:tr w:rsidR="00105FDF" w:rsidRPr="00105FDF" w:rsidTr="00825B32">
        <w:trPr>
          <w:trHeight w:val="81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УМР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С.А.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(законных представителей ) обучающихся в проведении итоговой и промежуточной аттестаций  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DF" w:rsidRPr="00105FDF" w:rsidTr="00825B32">
        <w:trPr>
          <w:trHeight w:val="52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402" w:type="dxa"/>
            <w:tcBorders>
              <w:left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Профилактическое мероприятие с первокурсниками и их родителями (законными представителями) «Социальная и правовая культура граждан» (210 чел.)</w:t>
            </w: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97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  мероприятие для родителей (законных представителей)  - разъяснение алгоритма действий в ситуации вымогательства (116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97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родителей   «Подросток и закон» с приглашением инспектора ПДН  (37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52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23.11.2019</w:t>
            </w: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обучающихся, с приглашением инспектора ПДН  «Подросток и закон» (134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05FDF" w:rsidRPr="00105FDF" w:rsidTr="00825B32">
        <w:trPr>
          <w:trHeight w:val="79"/>
        </w:trPr>
        <w:tc>
          <w:tcPr>
            <w:tcW w:w="536" w:type="dxa"/>
            <w:gridSpan w:val="2"/>
            <w:vMerge/>
          </w:tcPr>
          <w:p w:rsidR="00105FDF" w:rsidRPr="00105FDF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61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105FDF" w:rsidRPr="00105FDF" w:rsidRDefault="00105FDF" w:rsidP="0082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23.11.2019</w:t>
            </w:r>
          </w:p>
        </w:tc>
        <w:tc>
          <w:tcPr>
            <w:tcW w:w="2268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Фоминцева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402" w:type="dxa"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(лиц их заменяющих) «Удовлетворение образовательными услугами» (112 чел.)</w:t>
            </w:r>
          </w:p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105FDF" w:rsidRPr="00105FDF" w:rsidRDefault="00105FDF" w:rsidP="0010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B52C3C" w:rsidRDefault="00B52C3C"/>
    <w:p w:rsidR="00825B32" w:rsidRDefault="00825B32"/>
    <w:p w:rsidR="001D73A9" w:rsidRDefault="001D73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307A22" w:rsidRPr="001D73A9">
        <w:rPr>
          <w:rFonts w:ascii="Times New Roman" w:hAnsi="Times New Roman" w:cs="Times New Roman"/>
          <w:sz w:val="24"/>
          <w:szCs w:val="24"/>
        </w:rPr>
        <w:t xml:space="preserve"> </w:t>
      </w:r>
      <w:r w:rsidRPr="001D73A9">
        <w:rPr>
          <w:rFonts w:ascii="Times New Roman" w:hAnsi="Times New Roman" w:cs="Times New Roman"/>
          <w:sz w:val="24"/>
          <w:szCs w:val="24"/>
        </w:rPr>
        <w:t xml:space="preserve">Председатель Комиссии по противодействию коррупции                                       </w:t>
      </w:r>
      <w:proofErr w:type="spellStart"/>
      <w:r w:rsidRPr="001D73A9">
        <w:rPr>
          <w:rFonts w:ascii="Times New Roman" w:hAnsi="Times New Roman" w:cs="Times New Roman"/>
          <w:sz w:val="24"/>
          <w:szCs w:val="24"/>
        </w:rPr>
        <w:t>Н.В.Хиценко</w:t>
      </w:r>
      <w:proofErr w:type="spellEnd"/>
    </w:p>
    <w:p w:rsidR="001D73A9" w:rsidRDefault="001D73A9">
      <w:pPr>
        <w:rPr>
          <w:rFonts w:ascii="Times New Roman" w:hAnsi="Times New Roman" w:cs="Times New Roman"/>
          <w:sz w:val="24"/>
          <w:szCs w:val="24"/>
        </w:rPr>
      </w:pPr>
    </w:p>
    <w:p w:rsidR="001D73A9" w:rsidRPr="001D73A9" w:rsidRDefault="001D73A9">
      <w:pPr>
        <w:rPr>
          <w:rFonts w:ascii="Times New Roman" w:hAnsi="Times New Roman" w:cs="Times New Roman"/>
          <w:sz w:val="24"/>
          <w:szCs w:val="24"/>
        </w:rPr>
      </w:pPr>
      <w:r w:rsidRPr="001D73A9">
        <w:rPr>
          <w:rFonts w:ascii="Times New Roman" w:hAnsi="Times New Roman" w:cs="Times New Roman"/>
          <w:sz w:val="24"/>
          <w:szCs w:val="24"/>
        </w:rPr>
        <w:tab/>
      </w:r>
      <w:r w:rsidRPr="001D73A9">
        <w:rPr>
          <w:rFonts w:ascii="Times New Roman" w:hAnsi="Times New Roman" w:cs="Times New Roman"/>
          <w:sz w:val="24"/>
          <w:szCs w:val="24"/>
        </w:rPr>
        <w:tab/>
      </w:r>
      <w:r w:rsidRPr="001D73A9">
        <w:rPr>
          <w:rFonts w:ascii="Times New Roman" w:hAnsi="Times New Roman" w:cs="Times New Roman"/>
          <w:sz w:val="24"/>
          <w:szCs w:val="24"/>
        </w:rPr>
        <w:tab/>
      </w:r>
      <w:r w:rsidRPr="001D73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3A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73A9">
        <w:rPr>
          <w:rFonts w:ascii="Times New Roman" w:hAnsi="Times New Roman" w:cs="Times New Roman"/>
          <w:sz w:val="24"/>
          <w:szCs w:val="24"/>
        </w:rPr>
        <w:t>.Л.Сычев</w:t>
      </w:r>
    </w:p>
    <w:sectPr w:rsidR="001D73A9" w:rsidRPr="001D73A9" w:rsidSect="0010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44E"/>
    <w:multiLevelType w:val="hybridMultilevel"/>
    <w:tmpl w:val="75A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4E2"/>
    <w:rsid w:val="00105FDF"/>
    <w:rsid w:val="001D73A9"/>
    <w:rsid w:val="00246081"/>
    <w:rsid w:val="00307A22"/>
    <w:rsid w:val="00550B49"/>
    <w:rsid w:val="005F1101"/>
    <w:rsid w:val="00825B32"/>
    <w:rsid w:val="008263C5"/>
    <w:rsid w:val="009474E2"/>
    <w:rsid w:val="009F7BB5"/>
    <w:rsid w:val="00B52C3C"/>
    <w:rsid w:val="00D2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№1</cp:lastModifiedBy>
  <cp:revision>7</cp:revision>
  <dcterms:created xsi:type="dcterms:W3CDTF">2020-01-29T12:42:00Z</dcterms:created>
  <dcterms:modified xsi:type="dcterms:W3CDTF">2020-01-30T10:24:00Z</dcterms:modified>
</cp:coreProperties>
</file>